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1CCB6B01" w14:textId="77777777" w:rsidR="00F86356" w:rsidRPr="00D76328" w:rsidRDefault="00F86356" w:rsidP="00F86356">
      <w:pPr>
        <w:pStyle w:val="Default"/>
        <w:rPr>
          <w:rFonts w:ascii="Trebuchet MS" w:hAnsi="Trebuchet MS"/>
          <w:sz w:val="20"/>
          <w:szCs w:val="20"/>
        </w:rPr>
      </w:pPr>
      <w:proofErr w:type="spellStart"/>
      <w:r w:rsidRPr="00D76328">
        <w:rPr>
          <w:rFonts w:ascii="Trebuchet MS" w:hAnsi="Trebuchet MS"/>
          <w:b/>
          <w:bCs/>
          <w:sz w:val="20"/>
          <w:szCs w:val="20"/>
        </w:rPr>
        <w:t>Programul</w:t>
      </w:r>
      <w:proofErr w:type="spellEnd"/>
      <w:r w:rsidRPr="00D76328">
        <w:rPr>
          <w:rFonts w:ascii="Trebuchet MS" w:hAnsi="Trebuchet MS"/>
          <w:b/>
          <w:bCs/>
          <w:sz w:val="20"/>
          <w:szCs w:val="20"/>
        </w:rPr>
        <w:t xml:space="preserve"> Regional Sud-Muntenia 2021-2027 </w:t>
      </w:r>
    </w:p>
    <w:p w14:paraId="6A862E26" w14:textId="77777777" w:rsidR="00D76328" w:rsidRPr="00D76328" w:rsidRDefault="00D76328" w:rsidP="00D76328">
      <w:pPr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</w:pPr>
      <w:r w:rsidRPr="00D76328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Prioritate: 2 - O regiune cu orașe prietenoase cu mediu</w:t>
      </w:r>
    </w:p>
    <w:p w14:paraId="20FAE941" w14:textId="77777777" w:rsidR="0042528A" w:rsidRPr="006375C3" w:rsidRDefault="00D76328" w:rsidP="00D76328">
      <w:pPr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</w:pPr>
      <w:r w:rsidRPr="006375C3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Obiectiv specific</w:t>
      </w:r>
      <w:r w:rsidR="0042528A" w:rsidRPr="006375C3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 xml:space="preserve">2.4 - Promovarea adaptării la schimbările climatice și prevenirea riscurilor de dezastre și reziliență, pe baza unor abordări </w:t>
      </w:r>
      <w:proofErr w:type="spellStart"/>
      <w:r w:rsidR="0042528A" w:rsidRPr="006375C3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ecosistemice</w:t>
      </w:r>
      <w:proofErr w:type="spellEnd"/>
    </w:p>
    <w:p w14:paraId="3A7A5E95" w14:textId="1FFA3980" w:rsidR="00D76328" w:rsidRPr="00D76328" w:rsidRDefault="00D76328" w:rsidP="00D76328">
      <w:pPr>
        <w:rPr>
          <w:rFonts w:ascii="Trebuchet MS" w:hAnsi="Trebuchet MS" w:cstheme="majorHAnsi"/>
          <w:sz w:val="20"/>
          <w:szCs w:val="20"/>
        </w:rPr>
      </w:pPr>
      <w:r w:rsidRPr="006375C3">
        <w:rPr>
          <w:rFonts w:ascii="Trebuchet MS" w:hAnsi="Trebuchet MS" w:cstheme="majorHAnsi"/>
          <w:b/>
          <w:bCs/>
          <w:sz w:val="20"/>
          <w:szCs w:val="20"/>
        </w:rPr>
        <w:t>APEL DE PROIECTE</w:t>
      </w:r>
      <w:r w:rsidRPr="006375C3">
        <w:rPr>
          <w:rFonts w:ascii="Trebuchet MS" w:hAnsi="Trebuchet MS" w:cstheme="majorHAnsi"/>
          <w:sz w:val="20"/>
          <w:szCs w:val="20"/>
        </w:rPr>
        <w:t xml:space="preserve">: </w:t>
      </w:r>
      <w:r w:rsidR="0042528A" w:rsidRPr="006375C3">
        <w:rPr>
          <w:rFonts w:ascii="Trebuchet MS" w:hAnsi="Trebuchet MS" w:cstheme="majorHAnsi"/>
          <w:sz w:val="20"/>
          <w:szCs w:val="20"/>
        </w:rPr>
        <w:t xml:space="preserve">- 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</w:t>
      </w:r>
      <w:proofErr w:type="spellStart"/>
      <w:r w:rsidR="0042528A" w:rsidRPr="006375C3">
        <w:rPr>
          <w:rFonts w:ascii="Trebuchet MS" w:hAnsi="Trebuchet MS" w:cstheme="majorHAnsi"/>
          <w:sz w:val="20"/>
          <w:szCs w:val="20"/>
        </w:rPr>
        <w:t>Horizon</w:t>
      </w:r>
      <w:proofErr w:type="spellEnd"/>
      <w:r w:rsidR="0042528A" w:rsidRPr="006375C3">
        <w:rPr>
          <w:rFonts w:ascii="Trebuchet MS" w:hAnsi="Trebuchet MS" w:cstheme="majorHAnsi"/>
          <w:sz w:val="20"/>
          <w:szCs w:val="20"/>
        </w:rPr>
        <w:t xml:space="preserve"> 2020 Energy </w:t>
      </w:r>
      <w:proofErr w:type="spellStart"/>
      <w:r w:rsidR="0042528A" w:rsidRPr="006375C3">
        <w:rPr>
          <w:rFonts w:ascii="Trebuchet MS" w:hAnsi="Trebuchet MS" w:cstheme="majorHAnsi"/>
          <w:sz w:val="20"/>
          <w:szCs w:val="20"/>
        </w:rPr>
        <w:t>Efficency</w:t>
      </w:r>
      <w:proofErr w:type="spellEnd"/>
      <w:r w:rsidR="0042528A" w:rsidRPr="006375C3">
        <w:rPr>
          <w:rFonts w:ascii="Trebuchet MS" w:hAnsi="Trebuchet MS" w:cstheme="majorHAnsi"/>
          <w:sz w:val="20"/>
          <w:szCs w:val="20"/>
        </w:rPr>
        <w:t xml:space="preserve"> Focus</w:t>
      </w:r>
    </w:p>
    <w:p w14:paraId="06224DE4" w14:textId="77777777" w:rsidR="00F86356" w:rsidRPr="00A37D6D" w:rsidRDefault="00F86356" w:rsidP="00F86356"/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B06FFDB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modernizare DJ...tronson...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04F0AE70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execuție/ modernizare pistă biciclete, 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4BBEE" w14:textId="77777777" w:rsidR="00A975AB" w:rsidRDefault="00A975AB" w:rsidP="002A59C9">
      <w:r>
        <w:separator/>
      </w:r>
    </w:p>
  </w:endnote>
  <w:endnote w:type="continuationSeparator" w:id="0">
    <w:p w14:paraId="4BBD596C" w14:textId="77777777" w:rsidR="00A975AB" w:rsidRDefault="00A975AB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4DFB8" w14:textId="77777777" w:rsidR="00E66F46" w:rsidRDefault="00E66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17AE" w14:textId="77777777" w:rsidR="00E66F46" w:rsidRDefault="00E6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7C4A" w14:textId="77777777" w:rsidR="00A975AB" w:rsidRDefault="00A975AB" w:rsidP="002A59C9">
      <w:r>
        <w:separator/>
      </w:r>
    </w:p>
  </w:footnote>
  <w:footnote w:type="continuationSeparator" w:id="0">
    <w:p w14:paraId="231A034C" w14:textId="77777777" w:rsidR="00A975AB" w:rsidRDefault="00A975AB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E2920" w14:textId="77777777" w:rsidR="00E66F46" w:rsidRDefault="00E66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0DF6F2F5" w:rsidR="002A59C9" w:rsidRDefault="00E66F46">
    <w:pPr>
      <w:pStyle w:val="Header"/>
    </w:pPr>
    <w:sdt>
      <w:sdtPr>
        <w:id w:val="2103992723"/>
        <w:docPartObj>
          <w:docPartGallery w:val="Watermarks"/>
          <w:docPartUnique/>
        </w:docPartObj>
      </w:sdtPr>
      <w:sdtContent>
        <w:r>
          <w:rPr>
            <w:noProof/>
          </w:rPr>
          <w:pict w14:anchorId="16254D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59C9"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2652" w14:textId="77777777" w:rsidR="00E66F46" w:rsidRDefault="00E66F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221411"/>
    <w:rsid w:val="0029130B"/>
    <w:rsid w:val="002A59C9"/>
    <w:rsid w:val="002D1E40"/>
    <w:rsid w:val="002D41E5"/>
    <w:rsid w:val="003F31EC"/>
    <w:rsid w:val="0042528A"/>
    <w:rsid w:val="005712E0"/>
    <w:rsid w:val="0058256C"/>
    <w:rsid w:val="0058327B"/>
    <w:rsid w:val="005958BA"/>
    <w:rsid w:val="005F5374"/>
    <w:rsid w:val="00605EC6"/>
    <w:rsid w:val="006375C3"/>
    <w:rsid w:val="006B71E2"/>
    <w:rsid w:val="00722A9B"/>
    <w:rsid w:val="00744E76"/>
    <w:rsid w:val="0083494D"/>
    <w:rsid w:val="008368F2"/>
    <w:rsid w:val="0088512A"/>
    <w:rsid w:val="00A55263"/>
    <w:rsid w:val="00A63589"/>
    <w:rsid w:val="00A91FC9"/>
    <w:rsid w:val="00A975AB"/>
    <w:rsid w:val="00D76328"/>
    <w:rsid w:val="00DB7140"/>
    <w:rsid w:val="00DE0048"/>
    <w:rsid w:val="00DF2E3B"/>
    <w:rsid w:val="00E01834"/>
    <w:rsid w:val="00E66F46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 SM</cp:lastModifiedBy>
  <cp:revision>4</cp:revision>
  <dcterms:created xsi:type="dcterms:W3CDTF">2024-11-21T15:17:00Z</dcterms:created>
  <dcterms:modified xsi:type="dcterms:W3CDTF">2024-11-26T09:08:00Z</dcterms:modified>
</cp:coreProperties>
</file>